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DA" w:rsidRDefault="00B271DA" w:rsidP="00984C6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</w:rPr>
        <w:t>THÔNG BÁO CHƯƠNG TRÌNH LỄ KHAI GIẢNG</w:t>
      </w:r>
    </w:p>
    <w:p w:rsidR="00B271DA" w:rsidRDefault="00B271DA" w:rsidP="00984C6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</w:rPr>
        <w:t>NĂM HỌC 2021-2022</w:t>
      </w:r>
    </w:p>
    <w:p w:rsidR="00F208C8" w:rsidRPr="00805024" w:rsidRDefault="00984C63" w:rsidP="00F208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05024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</w:rPr>
        <w:t>Phần 1:</w:t>
      </w:r>
      <w:r w:rsidR="00F208C8" w:rsidRPr="00805024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 Lễ Khai giảng chung của Thành phố</w:t>
      </w:r>
    </w:p>
    <w:p w:rsidR="00F208C8" w:rsidRPr="00805024" w:rsidRDefault="00F208C8" w:rsidP="00BA0E7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05024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Lễ khai giảng được truyền hình trực tiếp được phát trên sóng của Đài Truyền hình Hà Nội (kênh H1, H2, kênh phát thanh sóng FM 90MHZ) từ 7 giờ 30 phút đến 8 giờ 30 phút ngày 05/09/2021 (Chủ Nhật) </w:t>
      </w:r>
    </w:p>
    <w:p w:rsidR="00283723" w:rsidRDefault="00283723" w:rsidP="00BA0E7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805024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Nội dung chương trình</w:t>
      </w:r>
      <w:r w:rsidR="00805024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:</w:t>
      </w:r>
    </w:p>
    <w:p w:rsidR="00805024" w:rsidRPr="00805024" w:rsidRDefault="00B271DA" w:rsidP="00B271DA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>
        <w:rPr>
          <w:noProof/>
        </w:rPr>
        <w:drawing>
          <wp:inline distT="0" distB="0" distL="0" distR="0" wp14:anchorId="4A5727B2" wp14:editId="28C8CECF">
            <wp:extent cx="4222707" cy="33718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4968" cy="337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8C8" w:rsidRPr="00805024" w:rsidRDefault="00F208C8" w:rsidP="00BA0E7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2060"/>
          <w:sz w:val="32"/>
          <w:szCs w:val="32"/>
        </w:rPr>
      </w:pPr>
    </w:p>
    <w:p w:rsidR="00F208C8" w:rsidRPr="00805024" w:rsidRDefault="00F208C8" w:rsidP="00F208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</w:pPr>
      <w:r w:rsidRPr="0080502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</w:rPr>
        <w:t xml:space="preserve">Phần 2: </w:t>
      </w:r>
      <w:r w:rsidR="00984C63" w:rsidRPr="0080502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</w:rPr>
        <w:t xml:space="preserve">Chương trình “Chào mừng năm học mới </w:t>
      </w:r>
      <w:r w:rsidR="003317B9" w:rsidRPr="0080502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</w:rPr>
        <w:t>-</w:t>
      </w:r>
      <w:r w:rsidR="00984C63" w:rsidRPr="0080502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</w:rPr>
        <w:t xml:space="preserve"> </w:t>
      </w:r>
      <w:r w:rsidR="003317B9" w:rsidRPr="0080502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</w:rPr>
        <w:t>N</w:t>
      </w:r>
      <w:r w:rsidR="00984C63" w:rsidRPr="0080502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</w:rPr>
        <w:t>ăm học 2021-2022”</w:t>
      </w:r>
    </w:p>
    <w:p w:rsidR="003317B9" w:rsidRPr="00805024" w:rsidRDefault="003317B9" w:rsidP="003317B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05024">
        <w:rPr>
          <w:rFonts w:ascii="Times New Roman" w:eastAsia="Times New Roman" w:hAnsi="Times New Roman" w:cs="Times New Roman"/>
          <w:color w:val="002060"/>
          <w:sz w:val="32"/>
          <w:szCs w:val="32"/>
        </w:rPr>
        <w:t>Sau khi kết thúc L</w:t>
      </w:r>
      <w:r w:rsidR="00F208C8" w:rsidRPr="00805024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ễ khai giảng trên truyền hình, các con học sinh </w:t>
      </w:r>
      <w:r w:rsidR="00283723" w:rsidRPr="00805024">
        <w:rPr>
          <w:rFonts w:ascii="Times New Roman" w:eastAsia="Times New Roman" w:hAnsi="Times New Roman" w:cs="Times New Roman"/>
          <w:color w:val="002060"/>
          <w:sz w:val="32"/>
          <w:szCs w:val="32"/>
        </w:rPr>
        <w:t>tham dự chương trình “</w:t>
      </w:r>
      <w:r w:rsidRPr="00805024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Chào mừng</w:t>
      </w:r>
      <w:r w:rsidR="00984C63" w:rsidRPr="00805024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 xml:space="preserve"> năm học mới </w:t>
      </w:r>
      <w:r w:rsidRPr="00805024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- N</w:t>
      </w:r>
      <w:r w:rsidR="00984C63" w:rsidRPr="00805024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ăm học 2021-2022</w:t>
      </w:r>
      <w:r w:rsidR="00984C63" w:rsidRPr="00805024">
        <w:rPr>
          <w:rFonts w:ascii="Times New Roman" w:eastAsia="Times New Roman" w:hAnsi="Times New Roman" w:cs="Times New Roman"/>
          <w:color w:val="002060"/>
          <w:sz w:val="32"/>
          <w:szCs w:val="32"/>
        </w:rPr>
        <w:t>”</w:t>
      </w:r>
      <w:r w:rsidR="00251645" w:rsidRPr="00805024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của nhà trường được phát trực tiếp </w:t>
      </w:r>
      <w:r w:rsidR="00984C63" w:rsidRPr="00805024">
        <w:rPr>
          <w:rFonts w:ascii="Times New Roman" w:eastAsia="Times New Roman" w:hAnsi="Times New Roman" w:cs="Times New Roman"/>
          <w:color w:val="002060"/>
          <w:sz w:val="32"/>
          <w:szCs w:val="32"/>
        </w:rPr>
        <w:t>từ 8h40</w:t>
      </w:r>
      <w:r w:rsidR="00182894" w:rsidRPr="00805024">
        <w:rPr>
          <w:rFonts w:ascii="Times New Roman" w:eastAsia="Times New Roman" w:hAnsi="Times New Roman" w:cs="Times New Roman"/>
          <w:color w:val="002060"/>
          <w:sz w:val="32"/>
          <w:szCs w:val="32"/>
        </w:rPr>
        <w:t>ph</w:t>
      </w:r>
      <w:r w:rsidR="00984C63" w:rsidRPr="00805024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đến 9h20</w:t>
      </w:r>
      <w:r w:rsidR="00182894" w:rsidRPr="00805024">
        <w:rPr>
          <w:rFonts w:ascii="Times New Roman" w:eastAsia="Times New Roman" w:hAnsi="Times New Roman" w:cs="Times New Roman"/>
          <w:color w:val="002060"/>
          <w:sz w:val="32"/>
          <w:szCs w:val="32"/>
        </w:rPr>
        <w:t>ph</w:t>
      </w:r>
      <w:r w:rsidR="00984C63" w:rsidRPr="00805024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</w:t>
      </w:r>
      <w:r w:rsidR="00251645" w:rsidRPr="00805024">
        <w:rPr>
          <w:rFonts w:ascii="Times New Roman" w:eastAsia="Times New Roman" w:hAnsi="Times New Roman" w:cs="Times New Roman"/>
          <w:color w:val="002060"/>
          <w:sz w:val="32"/>
          <w:szCs w:val="32"/>
        </w:rPr>
        <w:t>theo đường link</w:t>
      </w:r>
      <w:r w:rsidR="00182894" w:rsidRPr="00805024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sau</w:t>
      </w:r>
      <w:r w:rsidRPr="00805024">
        <w:rPr>
          <w:rFonts w:ascii="Times New Roman" w:eastAsia="Times New Roman" w:hAnsi="Times New Roman" w:cs="Times New Roman"/>
          <w:color w:val="002060"/>
          <w:sz w:val="32"/>
          <w:szCs w:val="32"/>
        </w:rPr>
        <w:t>:</w:t>
      </w:r>
    </w:p>
    <w:p w:rsidR="00251645" w:rsidRPr="00805024" w:rsidRDefault="00182894" w:rsidP="00182894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05024">
        <w:rPr>
          <w:rFonts w:ascii="Times New Roman" w:eastAsia="Times New Roman" w:hAnsi="Times New Roman" w:cs="Times New Roman"/>
          <w:color w:val="002060"/>
          <w:sz w:val="32"/>
          <w:szCs w:val="32"/>
        </w:rPr>
        <w:t>Facebook:</w:t>
      </w:r>
      <w:r w:rsidR="00251645" w:rsidRPr="00805024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</w:t>
      </w:r>
      <w:hyperlink r:id="rId8" w:history="1">
        <w:r w:rsidR="003317B9" w:rsidRPr="00805024">
          <w:rPr>
            <w:rStyle w:val="Hyperlink"/>
            <w:rFonts w:ascii="Times New Roman" w:eastAsia="Times New Roman" w:hAnsi="Times New Roman" w:cs="Times New Roman"/>
            <w:color w:val="002060"/>
            <w:sz w:val="32"/>
            <w:szCs w:val="32"/>
          </w:rPr>
          <w:t>https://www.facebook.com/thcsnguyentraitx/</w:t>
        </w:r>
      </w:hyperlink>
    </w:p>
    <w:p w:rsidR="00182894" w:rsidRPr="00805024" w:rsidRDefault="00182894" w:rsidP="00182894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05024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Website: </w:t>
      </w:r>
      <w:hyperlink r:id="rId9" w:history="1">
        <w:r w:rsidRPr="00805024">
          <w:rPr>
            <w:rStyle w:val="Hyperlink"/>
            <w:rFonts w:ascii="Times New Roman" w:eastAsia="Times New Roman" w:hAnsi="Times New Roman" w:cs="Times New Roman"/>
            <w:color w:val="002060"/>
            <w:sz w:val="32"/>
            <w:szCs w:val="32"/>
          </w:rPr>
          <w:t>http://thcsnguyentrai.pgdthanhxuan.edu.vn/</w:t>
        </w:r>
      </w:hyperlink>
    </w:p>
    <w:p w:rsidR="00283723" w:rsidRDefault="00283723" w:rsidP="00182894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805024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lastRenderedPageBreak/>
        <w:t>Nội dung chương trình:</w:t>
      </w:r>
    </w:p>
    <w:p w:rsidR="00B271DA" w:rsidRPr="00805024" w:rsidRDefault="00B271DA" w:rsidP="00182894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</w:p>
    <w:p w:rsidR="00182894" w:rsidRPr="00805024" w:rsidRDefault="00B271DA" w:rsidP="00182894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>
        <w:rPr>
          <w:noProof/>
        </w:rPr>
        <w:drawing>
          <wp:inline distT="0" distB="0" distL="0" distR="0" wp14:anchorId="4925BE65" wp14:editId="4806132A">
            <wp:extent cx="5905500" cy="3067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7B9" w:rsidRPr="00805024" w:rsidRDefault="003317B9" w:rsidP="003317B9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</w:p>
    <w:p w:rsidR="00F208C8" w:rsidRPr="00805024" w:rsidRDefault="00251645" w:rsidP="002C4527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bookmarkStart w:id="0" w:name="_GoBack"/>
      <w:bookmarkEnd w:id="0"/>
      <w:r w:rsidRPr="00805024">
        <w:rPr>
          <w:rFonts w:ascii="Times New Roman" w:eastAsia="Times New Roman" w:hAnsi="Times New Roman" w:cs="Times New Roman"/>
          <w:color w:val="002060"/>
          <w:sz w:val="32"/>
          <w:szCs w:val="32"/>
        </w:rPr>
        <w:t>C</w:t>
      </w:r>
      <w:r w:rsidR="00F208C8" w:rsidRPr="00805024">
        <w:rPr>
          <w:rFonts w:ascii="Times New Roman" w:eastAsia="Times New Roman" w:hAnsi="Times New Roman" w:cs="Times New Roman"/>
          <w:color w:val="002060"/>
          <w:sz w:val="32"/>
          <w:szCs w:val="32"/>
        </w:rPr>
        <w:t>ác con học sinh quay trở về phòng Zoom của lớp mình theo đường link cô giáo chủ nhiệm gửi để tiếp tục tham gia buổi sinh hoạt đầu năm học.</w:t>
      </w:r>
    </w:p>
    <w:p w:rsidR="002C4527" w:rsidRPr="00805024" w:rsidRDefault="00F208C8" w:rsidP="002C4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80502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Lưu ý về trang phục: </w:t>
      </w:r>
    </w:p>
    <w:p w:rsidR="00F208C8" w:rsidRPr="00805024" w:rsidRDefault="00F208C8" w:rsidP="002C4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05024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Học sinh mặc đồng phục, đeo khăn quàng đỏ </w:t>
      </w:r>
      <w:r w:rsidR="00984C63" w:rsidRPr="00805024">
        <w:rPr>
          <w:rFonts w:ascii="Times New Roman" w:eastAsia="Times New Roman" w:hAnsi="Times New Roman" w:cs="Times New Roman"/>
          <w:color w:val="002060"/>
          <w:sz w:val="32"/>
          <w:szCs w:val="32"/>
        </w:rPr>
        <w:t>(HS chưa có đồng phục  thì mặc trang phục lịch sự)</w:t>
      </w:r>
    </w:p>
    <w:p w:rsidR="002A3FE4" w:rsidRDefault="002A3FE4"/>
    <w:sectPr w:rsidR="002A3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846"/>
    <w:multiLevelType w:val="hybridMultilevel"/>
    <w:tmpl w:val="59B25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C8"/>
    <w:rsid w:val="00182894"/>
    <w:rsid w:val="00251645"/>
    <w:rsid w:val="00283723"/>
    <w:rsid w:val="002A3FE4"/>
    <w:rsid w:val="002C4527"/>
    <w:rsid w:val="003317B9"/>
    <w:rsid w:val="006E17A5"/>
    <w:rsid w:val="00805024"/>
    <w:rsid w:val="00984C63"/>
    <w:rsid w:val="00B271DA"/>
    <w:rsid w:val="00BA0E7C"/>
    <w:rsid w:val="00CB6444"/>
    <w:rsid w:val="00F2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0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8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208C8"/>
    <w:rPr>
      <w:color w:val="0000FF"/>
      <w:u w:val="single"/>
    </w:rPr>
  </w:style>
  <w:style w:type="character" w:customStyle="1" w:styleId="text-mobile">
    <w:name w:val="text-mobile"/>
    <w:basedOn w:val="DefaultParagraphFont"/>
    <w:rsid w:val="00F208C8"/>
  </w:style>
  <w:style w:type="paragraph" w:styleId="NormalWeb">
    <w:name w:val="Normal (Web)"/>
    <w:basedOn w:val="Normal"/>
    <w:uiPriority w:val="99"/>
    <w:semiHidden/>
    <w:unhideWhenUsed/>
    <w:rsid w:val="00F2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08C8"/>
    <w:rPr>
      <w:b/>
      <w:bCs/>
    </w:rPr>
  </w:style>
  <w:style w:type="character" w:styleId="Emphasis">
    <w:name w:val="Emphasis"/>
    <w:basedOn w:val="DefaultParagraphFont"/>
    <w:uiPriority w:val="20"/>
    <w:qFormat/>
    <w:rsid w:val="00F208C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0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8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208C8"/>
    <w:rPr>
      <w:color w:val="0000FF"/>
      <w:u w:val="single"/>
    </w:rPr>
  </w:style>
  <w:style w:type="character" w:customStyle="1" w:styleId="text-mobile">
    <w:name w:val="text-mobile"/>
    <w:basedOn w:val="DefaultParagraphFont"/>
    <w:rsid w:val="00F208C8"/>
  </w:style>
  <w:style w:type="paragraph" w:styleId="NormalWeb">
    <w:name w:val="Normal (Web)"/>
    <w:basedOn w:val="Normal"/>
    <w:uiPriority w:val="99"/>
    <w:semiHidden/>
    <w:unhideWhenUsed/>
    <w:rsid w:val="00F2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08C8"/>
    <w:rPr>
      <w:b/>
      <w:bCs/>
    </w:rPr>
  </w:style>
  <w:style w:type="character" w:styleId="Emphasis">
    <w:name w:val="Emphasis"/>
    <w:basedOn w:val="DefaultParagraphFont"/>
    <w:uiPriority w:val="20"/>
    <w:qFormat/>
    <w:rsid w:val="00F208C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hcsnguyentraitx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thcsnguyentrai.pgdthanhxuan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01B2-6519-4877-9CCA-D5466405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2021-09-04T09:19:00Z</dcterms:created>
  <dcterms:modified xsi:type="dcterms:W3CDTF">2021-09-04T12:23:00Z</dcterms:modified>
</cp:coreProperties>
</file>